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Scheduled for 3-4pm Rockefeller 112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Introduction (3:00-3:15)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Have any people who couldn’t come to last weeks meeting introduce themselves</w:t>
      </w:r>
    </w:p>
    <w:p w:rsidR="00000000" w:rsidDel="00000000" w:rsidP="00000000" w:rsidRDefault="00000000" w:rsidRPr="00000000" w14:paraId="00000004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Resolution Brainstorm (3:15-3:45)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Pre-enroll- breaking up by credits 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Attendance policies factoring into grades- iClicker extra credit </w:t>
      </w:r>
    </w:p>
    <w:p w:rsidR="00000000" w:rsidDel="00000000" w:rsidP="00000000" w:rsidRDefault="00000000" w:rsidRPr="00000000" w14:paraId="00000007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Policy for students who have extraordinary events 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2 unexcused absences isn’t a lot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Faculty advisors- reliance on faculty advisors 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Randomly assigned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When you declare you can choose 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Students reach out to 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Professors 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Reach out to Justin 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Addressing it with the faculty senate- </w:t>
      </w:r>
      <w:r w:rsidDel="00000000" w:rsidR="00000000" w:rsidRPr="00000000">
        <w:rPr>
          <w:highlight w:val="yellow"/>
          <w:rtl w:val="0"/>
        </w:rPr>
        <w:t xml:space="preserve">email Lieberwitz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Prelim conflicts (did it include religious holidays), work over break, laptop policy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Can we declare things? (vs. making a recommendation) </w:t>
      </w:r>
      <w:r w:rsidDel="00000000" w:rsidR="00000000" w:rsidRPr="00000000">
        <w:rPr>
          <w:highlight w:val="yellow"/>
          <w:rtl w:val="0"/>
        </w:rPr>
        <w:t xml:space="preserve">should v. recommend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Non-academic v. academic credit for limits 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For PE not going to graduation </w:t>
      </w:r>
    </w:p>
    <w:p w:rsidR="00000000" w:rsidDel="00000000" w:rsidP="00000000" w:rsidRDefault="00000000" w:rsidRPr="00000000" w14:paraId="00000014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Which ones are we most interested in pursuing (3:45-4)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Student Center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Software fixes with discussion section </w:t>
      </w:r>
    </w:p>
    <w:p w:rsidR="00000000" w:rsidDel="00000000" w:rsidP="00000000" w:rsidRDefault="00000000" w:rsidRPr="00000000" w14:paraId="00000017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Final List: 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Make-up exams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Pre-enrollment time/pre-enroll process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Discussion section times 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Grading scale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Attendance policies factoring into grades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highlight w:val="yellow"/>
          <w:rtl w:val="0"/>
        </w:rPr>
        <w:t xml:space="preserve">Faculty advisors</w:t>
      </w:r>
      <w:r w:rsidDel="00000000" w:rsidR="00000000" w:rsidRPr="00000000">
        <w:rPr>
          <w:rtl w:val="0"/>
        </w:rPr>
        <w:t xml:space="preserve"> 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